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BAEF5" w14:textId="3B0C3CB4" w:rsidR="00A55EC9" w:rsidRDefault="006C0905" w:rsidP="00783941">
      <w:pPr>
        <w:pStyle w:val="Heading1"/>
      </w:pPr>
      <w:r>
        <w:t>29</w:t>
      </w:r>
      <w:r w:rsidR="71ADD246">
        <w:t>.2 FERTILISER STORAGE</w:t>
      </w:r>
    </w:p>
    <w:p w14:paraId="634C307F" w14:textId="77777777" w:rsidR="001E59F9" w:rsidRDefault="001E59F9" w:rsidP="00783941">
      <w:pPr>
        <w:pStyle w:val="Heading2"/>
      </w:pPr>
    </w:p>
    <w:p w14:paraId="1E7B0F6E" w14:textId="3519B9C0" w:rsidR="00042BDD" w:rsidRDefault="005A1099" w:rsidP="00783941">
      <w:pPr>
        <w:pStyle w:val="Heading2"/>
      </w:pPr>
      <w:r>
        <w:t xml:space="preserve">THE </w:t>
      </w:r>
      <w:r w:rsidR="00042BDD">
        <w:t>STORAGE FACILITY</w:t>
      </w:r>
    </w:p>
    <w:p w14:paraId="44963075" w14:textId="77777777" w:rsidR="001E59F9" w:rsidRPr="001E59F9" w:rsidRDefault="001E59F9" w:rsidP="001E59F9">
      <w:pPr>
        <w:rPr>
          <w:lang w:val="en-AU"/>
        </w:rPr>
      </w:pPr>
    </w:p>
    <w:p w14:paraId="2E5309D9" w14:textId="063E40AD" w:rsidR="00A60D8E" w:rsidRDefault="00977722" w:rsidP="00977722">
      <w:pPr>
        <w:pStyle w:val="NoSpacing"/>
        <w:rPr>
          <w:szCs w:val="20"/>
        </w:rPr>
      </w:pPr>
      <w:r w:rsidRPr="00F30C04">
        <w:rPr>
          <w:szCs w:val="20"/>
        </w:rPr>
        <w:t xml:space="preserve">Where practicable, all </w:t>
      </w:r>
      <w:r>
        <w:rPr>
          <w:szCs w:val="20"/>
        </w:rPr>
        <w:t>fertiliser</w:t>
      </w:r>
      <w:r w:rsidR="0070413F">
        <w:rPr>
          <w:szCs w:val="20"/>
        </w:rPr>
        <w:t xml:space="preserve"> and compost </w:t>
      </w:r>
      <w:proofErr w:type="gramStart"/>
      <w:r w:rsidR="0070413F">
        <w:rPr>
          <w:szCs w:val="20"/>
        </w:rPr>
        <w:t>is</w:t>
      </w:r>
      <w:proofErr w:type="gramEnd"/>
      <w:r w:rsidR="0070413F">
        <w:rPr>
          <w:szCs w:val="20"/>
        </w:rPr>
        <w:t xml:space="preserve"> </w:t>
      </w:r>
      <w:r>
        <w:rPr>
          <w:szCs w:val="20"/>
        </w:rPr>
        <w:t>ordered</w:t>
      </w:r>
      <w:r w:rsidRPr="00F30C04">
        <w:rPr>
          <w:szCs w:val="20"/>
        </w:rPr>
        <w:t xml:space="preserve"> </w:t>
      </w:r>
      <w:r w:rsidR="0070413F">
        <w:rPr>
          <w:szCs w:val="20"/>
        </w:rPr>
        <w:t>and</w:t>
      </w:r>
      <w:r w:rsidRPr="00F30C04">
        <w:rPr>
          <w:szCs w:val="20"/>
        </w:rPr>
        <w:t xml:space="preserve"> used</w:t>
      </w:r>
      <w:r w:rsidR="005A1099">
        <w:rPr>
          <w:szCs w:val="20"/>
        </w:rPr>
        <w:t xml:space="preserve"> as soon as possible after delivery</w:t>
      </w:r>
      <w:r>
        <w:rPr>
          <w:szCs w:val="20"/>
        </w:rPr>
        <w:t>,</w:t>
      </w:r>
      <w:r w:rsidRPr="00F30C04">
        <w:rPr>
          <w:szCs w:val="20"/>
        </w:rPr>
        <w:t xml:space="preserve"> and </w:t>
      </w:r>
      <w:r>
        <w:rPr>
          <w:szCs w:val="20"/>
        </w:rPr>
        <w:t>any remaining</w:t>
      </w:r>
      <w:r w:rsidRPr="00F30C04">
        <w:rPr>
          <w:szCs w:val="20"/>
        </w:rPr>
        <w:t xml:space="preserve"> </w:t>
      </w:r>
      <w:r>
        <w:rPr>
          <w:szCs w:val="20"/>
        </w:rPr>
        <w:t>fertiliser</w:t>
      </w:r>
      <w:r w:rsidRPr="00F30C04">
        <w:rPr>
          <w:szCs w:val="20"/>
        </w:rPr>
        <w:t xml:space="preserve"> </w:t>
      </w:r>
      <w:r>
        <w:rPr>
          <w:szCs w:val="20"/>
        </w:rPr>
        <w:t xml:space="preserve">is </w:t>
      </w:r>
      <w:r w:rsidRPr="00F30C04">
        <w:rPr>
          <w:szCs w:val="20"/>
        </w:rPr>
        <w:t xml:space="preserve">returned to the supplier. All </w:t>
      </w:r>
      <w:r w:rsidR="00A60D8E">
        <w:rPr>
          <w:szCs w:val="20"/>
        </w:rPr>
        <w:t>fertilisers kept on site should be</w:t>
      </w:r>
      <w:r w:rsidR="001E59F9">
        <w:rPr>
          <w:szCs w:val="20"/>
        </w:rPr>
        <w:t xml:space="preserve">: </w:t>
      </w:r>
    </w:p>
    <w:p w14:paraId="5107360E" w14:textId="77777777" w:rsidR="001E59F9" w:rsidRDefault="001E59F9" w:rsidP="00977722">
      <w:pPr>
        <w:pStyle w:val="NoSpacing"/>
        <w:rPr>
          <w:szCs w:val="20"/>
        </w:rPr>
      </w:pPr>
    </w:p>
    <w:p w14:paraId="574EE4D7" w14:textId="77777777" w:rsidR="00A60D8E" w:rsidRDefault="00A60D8E" w:rsidP="00CA7EA3">
      <w:pPr>
        <w:pStyle w:val="NoSpacing"/>
        <w:numPr>
          <w:ilvl w:val="0"/>
          <w:numId w:val="3"/>
        </w:numPr>
        <w:ind w:left="567" w:hanging="283"/>
        <w:rPr>
          <w:szCs w:val="20"/>
        </w:rPr>
      </w:pPr>
      <w:r>
        <w:rPr>
          <w:szCs w:val="20"/>
        </w:rPr>
        <w:t>I</w:t>
      </w:r>
      <w:r w:rsidR="00977722" w:rsidRPr="00F30C04">
        <w:rPr>
          <w:szCs w:val="20"/>
        </w:rPr>
        <w:t xml:space="preserve">n the original packaging, </w:t>
      </w:r>
    </w:p>
    <w:p w14:paraId="7E613B62" w14:textId="77777777" w:rsidR="00A60D8E" w:rsidRDefault="00A60D8E" w:rsidP="00CA7EA3">
      <w:pPr>
        <w:pStyle w:val="NoSpacing"/>
        <w:numPr>
          <w:ilvl w:val="0"/>
          <w:numId w:val="3"/>
        </w:numPr>
        <w:ind w:left="567" w:hanging="283"/>
        <w:rPr>
          <w:szCs w:val="20"/>
        </w:rPr>
      </w:pPr>
      <w:r>
        <w:rPr>
          <w:szCs w:val="20"/>
        </w:rPr>
        <w:t>I</w:t>
      </w:r>
      <w:r w:rsidR="00977722" w:rsidRPr="00F30C04">
        <w:rPr>
          <w:szCs w:val="20"/>
        </w:rPr>
        <w:t>n a dry</w:t>
      </w:r>
      <w:r w:rsidR="00977722">
        <w:rPr>
          <w:szCs w:val="20"/>
        </w:rPr>
        <w:t>,</w:t>
      </w:r>
      <w:r w:rsidR="00977722" w:rsidRPr="00F30C04">
        <w:rPr>
          <w:szCs w:val="20"/>
        </w:rPr>
        <w:t xml:space="preserve"> ventilated area</w:t>
      </w:r>
      <w:r>
        <w:rPr>
          <w:szCs w:val="20"/>
        </w:rPr>
        <w:t>.</w:t>
      </w:r>
    </w:p>
    <w:p w14:paraId="387DA2EA" w14:textId="01E8BF72" w:rsidR="00A60D8E" w:rsidRDefault="00A60D8E" w:rsidP="00CA7EA3">
      <w:pPr>
        <w:pStyle w:val="NoSpacing"/>
        <w:numPr>
          <w:ilvl w:val="0"/>
          <w:numId w:val="3"/>
        </w:numPr>
        <w:ind w:left="567" w:hanging="283"/>
        <w:rPr>
          <w:szCs w:val="20"/>
        </w:rPr>
      </w:pPr>
      <w:r>
        <w:rPr>
          <w:szCs w:val="20"/>
        </w:rPr>
        <w:t>O</w:t>
      </w:r>
      <w:r w:rsidR="00977722" w:rsidRPr="00F30C04">
        <w:rPr>
          <w:szCs w:val="20"/>
        </w:rPr>
        <w:t>ff the ground and</w:t>
      </w:r>
      <w:r w:rsidR="0070413F">
        <w:rPr>
          <w:szCs w:val="20"/>
        </w:rPr>
        <w:t xml:space="preserve"> covered.</w:t>
      </w:r>
    </w:p>
    <w:p w14:paraId="3341403B" w14:textId="26FDAC0E" w:rsidR="0070413F" w:rsidRDefault="0070413F" w:rsidP="00CA7EA3">
      <w:pPr>
        <w:pStyle w:val="NoSpacing"/>
        <w:numPr>
          <w:ilvl w:val="0"/>
          <w:numId w:val="3"/>
        </w:numPr>
        <w:ind w:left="567" w:hanging="283"/>
        <w:rPr>
          <w:szCs w:val="20"/>
        </w:rPr>
      </w:pPr>
      <w:r>
        <w:rPr>
          <w:szCs w:val="20"/>
        </w:rPr>
        <w:t>Only liquid foliar fertilisers are to be store in the agrichemical shed.</w:t>
      </w:r>
    </w:p>
    <w:p w14:paraId="14764ECF" w14:textId="77777777" w:rsidR="00A60D8E" w:rsidRDefault="00A60D8E" w:rsidP="00CA7EA3">
      <w:pPr>
        <w:pStyle w:val="NoSpacing"/>
        <w:numPr>
          <w:ilvl w:val="0"/>
          <w:numId w:val="3"/>
        </w:numPr>
        <w:ind w:left="567" w:hanging="283"/>
        <w:rPr>
          <w:szCs w:val="20"/>
        </w:rPr>
      </w:pPr>
      <w:r>
        <w:rPr>
          <w:szCs w:val="20"/>
        </w:rPr>
        <w:t>I</w:t>
      </w:r>
      <w:r w:rsidR="00977722">
        <w:rPr>
          <w:szCs w:val="20"/>
        </w:rPr>
        <w:t xml:space="preserve">n </w:t>
      </w:r>
      <w:r w:rsidR="00977722" w:rsidRPr="00F30C04">
        <w:rPr>
          <w:szCs w:val="20"/>
        </w:rPr>
        <w:t xml:space="preserve">food-safe </w:t>
      </w:r>
      <w:r w:rsidR="00977722">
        <w:rPr>
          <w:szCs w:val="20"/>
        </w:rPr>
        <w:t xml:space="preserve">conditions </w:t>
      </w:r>
      <w:r w:rsidR="00977722" w:rsidRPr="00F30C04">
        <w:rPr>
          <w:szCs w:val="20"/>
        </w:rPr>
        <w:t>(separate from chemicals and avoiding cross-contamination).</w:t>
      </w:r>
      <w:r w:rsidR="00977722">
        <w:rPr>
          <w:szCs w:val="20"/>
        </w:rPr>
        <w:t xml:space="preserve"> </w:t>
      </w:r>
    </w:p>
    <w:p w14:paraId="38EEBA0D" w14:textId="47C60B54" w:rsidR="00A60D8E" w:rsidRDefault="00977722" w:rsidP="00CA7EA3">
      <w:pPr>
        <w:pStyle w:val="NoSpacing"/>
        <w:numPr>
          <w:ilvl w:val="0"/>
          <w:numId w:val="3"/>
        </w:numPr>
        <w:ind w:left="567" w:hanging="283"/>
        <w:rPr>
          <w:szCs w:val="20"/>
        </w:rPr>
      </w:pPr>
      <w:r w:rsidRPr="00A60D8E">
        <w:rPr>
          <w:szCs w:val="20"/>
        </w:rPr>
        <w:t xml:space="preserve">The fertiliser storage area is identified with the appropriate hazard signage. </w:t>
      </w:r>
    </w:p>
    <w:p w14:paraId="1B2216E3" w14:textId="1655BB13" w:rsidR="00A60D8E" w:rsidRDefault="00977722" w:rsidP="00CA7EA3">
      <w:pPr>
        <w:pStyle w:val="NoSpacing"/>
        <w:numPr>
          <w:ilvl w:val="0"/>
          <w:numId w:val="3"/>
        </w:numPr>
        <w:ind w:left="567" w:hanging="283"/>
        <w:rPr>
          <w:szCs w:val="20"/>
        </w:rPr>
      </w:pPr>
      <w:r w:rsidRPr="00A60D8E">
        <w:rPr>
          <w:szCs w:val="20"/>
        </w:rPr>
        <w:t xml:space="preserve">All on-site </w:t>
      </w:r>
      <w:r w:rsidR="00A60D8E" w:rsidRPr="00A60D8E">
        <w:rPr>
          <w:szCs w:val="20"/>
        </w:rPr>
        <w:t>fertilisers</w:t>
      </w:r>
      <w:r w:rsidRPr="00A60D8E">
        <w:rPr>
          <w:szCs w:val="20"/>
        </w:rPr>
        <w:t xml:space="preserve"> are stored in a designated area, where steps have been taken to avoid environmental contamination (e.g. concrete floor, bunded areas, </w:t>
      </w:r>
      <w:r w:rsidR="00F5481B">
        <w:rPr>
          <w:szCs w:val="20"/>
        </w:rPr>
        <w:t xml:space="preserve">at least </w:t>
      </w:r>
      <w:r w:rsidRPr="00A60D8E">
        <w:rPr>
          <w:szCs w:val="20"/>
        </w:rPr>
        <w:t>25</w:t>
      </w:r>
      <w:r w:rsidR="00F5481B">
        <w:rPr>
          <w:szCs w:val="20"/>
        </w:rPr>
        <w:t xml:space="preserve"> </w:t>
      </w:r>
      <w:r w:rsidRPr="00A60D8E">
        <w:rPr>
          <w:szCs w:val="20"/>
        </w:rPr>
        <w:t>m away from water source).</w:t>
      </w:r>
      <w:r w:rsidR="00A60D8E" w:rsidRPr="00A60D8E">
        <w:rPr>
          <w:szCs w:val="20"/>
        </w:rPr>
        <w:t xml:space="preserve"> </w:t>
      </w:r>
    </w:p>
    <w:p w14:paraId="11AD4DE7" w14:textId="77777777" w:rsidR="00A60D8E" w:rsidRDefault="00977722" w:rsidP="00CA7EA3">
      <w:pPr>
        <w:pStyle w:val="NoSpacing"/>
        <w:numPr>
          <w:ilvl w:val="0"/>
          <w:numId w:val="3"/>
        </w:numPr>
        <w:ind w:left="567" w:hanging="283"/>
        <w:rPr>
          <w:szCs w:val="20"/>
        </w:rPr>
      </w:pPr>
      <w:r w:rsidRPr="00A60D8E">
        <w:rPr>
          <w:szCs w:val="20"/>
        </w:rPr>
        <w:t xml:space="preserve">The </w:t>
      </w:r>
      <w:r w:rsidR="00A60D8E">
        <w:rPr>
          <w:szCs w:val="20"/>
        </w:rPr>
        <w:t>fertiliser</w:t>
      </w:r>
      <w:r w:rsidRPr="00A60D8E">
        <w:rPr>
          <w:szCs w:val="20"/>
        </w:rPr>
        <w:t xml:space="preserve"> is protected from atmospheric influences as per risk assessment.</w:t>
      </w:r>
    </w:p>
    <w:p w14:paraId="21F8509A" w14:textId="5B06B44A" w:rsidR="00977722" w:rsidRDefault="00977722" w:rsidP="00CA7EA3">
      <w:pPr>
        <w:pStyle w:val="NoSpacing"/>
        <w:numPr>
          <w:ilvl w:val="0"/>
          <w:numId w:val="3"/>
        </w:numPr>
        <w:ind w:left="567" w:hanging="283"/>
        <w:rPr>
          <w:szCs w:val="20"/>
        </w:rPr>
      </w:pPr>
      <w:r w:rsidRPr="00A60D8E">
        <w:rPr>
          <w:szCs w:val="20"/>
        </w:rPr>
        <w:t xml:space="preserve">Bulk liquid </w:t>
      </w:r>
      <w:r w:rsidR="00A60D8E">
        <w:rPr>
          <w:szCs w:val="20"/>
        </w:rPr>
        <w:t>fertiliser</w:t>
      </w:r>
      <w:r w:rsidRPr="00A60D8E">
        <w:rPr>
          <w:szCs w:val="20"/>
        </w:rPr>
        <w:t xml:space="preserve"> may be stored outside in containers </w:t>
      </w:r>
      <w:r w:rsidR="0079336B" w:rsidRPr="00A60D8E">
        <w:rPr>
          <w:szCs w:val="20"/>
        </w:rPr>
        <w:t>if</w:t>
      </w:r>
      <w:r w:rsidRPr="00A60D8E">
        <w:rPr>
          <w:szCs w:val="20"/>
        </w:rPr>
        <w:t xml:space="preserve"> the Material Safety Data Sheet (MSDS) instructions are followed.</w:t>
      </w:r>
    </w:p>
    <w:p w14:paraId="0C9B3709" w14:textId="15A7C7D4" w:rsidR="00A60D8E" w:rsidRDefault="00F5481B" w:rsidP="00CA7EA3">
      <w:pPr>
        <w:pStyle w:val="NoSpacing"/>
        <w:numPr>
          <w:ilvl w:val="0"/>
          <w:numId w:val="3"/>
        </w:numPr>
        <w:ind w:left="567" w:hanging="283"/>
        <w:rPr>
          <w:szCs w:val="20"/>
        </w:rPr>
      </w:pPr>
      <w:r>
        <w:rPr>
          <w:szCs w:val="20"/>
        </w:rPr>
        <w:t>All</w:t>
      </w:r>
      <w:r w:rsidR="00A60D8E">
        <w:rPr>
          <w:szCs w:val="20"/>
        </w:rPr>
        <w:t xml:space="preserve"> fertilisers stored on-site must be included in the stock inventory.</w:t>
      </w:r>
      <w:r w:rsidR="0079336B">
        <w:rPr>
          <w:szCs w:val="20"/>
        </w:rPr>
        <w:t xml:space="preserve"> See Section </w:t>
      </w:r>
      <w:r w:rsidR="007A7B66">
        <w:rPr>
          <w:szCs w:val="20"/>
        </w:rPr>
        <w:t>5 (Specifications, Suppliers and Stock Management) for inventory information.</w:t>
      </w:r>
    </w:p>
    <w:p w14:paraId="095B786F" w14:textId="77777777" w:rsidR="00F5481B" w:rsidRDefault="00F5481B" w:rsidP="00F5481B">
      <w:pPr>
        <w:pStyle w:val="NoSpacing"/>
        <w:rPr>
          <w:szCs w:val="20"/>
        </w:rPr>
      </w:pPr>
    </w:p>
    <w:p w14:paraId="3D22B73A" w14:textId="04FE5C1B" w:rsidR="007E53C9" w:rsidRDefault="005A1099" w:rsidP="00783941">
      <w:pPr>
        <w:pStyle w:val="Heading2"/>
      </w:pPr>
      <w:r>
        <w:t>FERTILISER STORAGE AND CONTAMINATION RISKS</w:t>
      </w:r>
    </w:p>
    <w:p w14:paraId="3BA1C520" w14:textId="77777777" w:rsidR="001E59F9" w:rsidRPr="001E59F9" w:rsidRDefault="001E59F9" w:rsidP="001E59F9">
      <w:pPr>
        <w:rPr>
          <w:lang w:val="en-AU"/>
        </w:rPr>
      </w:pPr>
    </w:p>
    <w:p w14:paraId="47169BF9" w14:textId="77777777" w:rsidR="001A21C7" w:rsidRDefault="005A1099">
      <w:pPr>
        <w:spacing w:after="200" w:line="276" w:lineRule="auto"/>
        <w:rPr>
          <w:lang w:val="en-AU"/>
        </w:rPr>
      </w:pPr>
      <w:r>
        <w:rPr>
          <w:lang w:val="en-AU"/>
        </w:rPr>
        <w:t>The fertiliser storage facility on the orchard should be sited to prevent or reduce the risk of contamination to the orchard, harvested fruit, and the environment.</w:t>
      </w:r>
    </w:p>
    <w:p w14:paraId="17207ED7" w14:textId="51887569" w:rsidR="00AF635D" w:rsidRDefault="006C0905" w:rsidP="00783941">
      <w:pPr>
        <w:pStyle w:val="Heading1"/>
      </w:pPr>
      <w:r>
        <w:t>29</w:t>
      </w:r>
      <w:r w:rsidR="71ADD246">
        <w:t xml:space="preserve">.3 ORGANIC FERTILISERS </w:t>
      </w:r>
    </w:p>
    <w:p w14:paraId="49665151" w14:textId="77777777" w:rsidR="001E59F9" w:rsidRPr="001E59F9" w:rsidRDefault="001E59F9" w:rsidP="001E59F9"/>
    <w:p w14:paraId="54AEBE9E" w14:textId="701DC03B" w:rsidR="00AF635D" w:rsidRDefault="51711CE4" w:rsidP="00AF635D">
      <w:pPr>
        <w:spacing w:after="0"/>
        <w:rPr>
          <w:lang w:val="en-AU"/>
        </w:rPr>
      </w:pPr>
      <w:r w:rsidRPr="51711CE4">
        <w:rPr>
          <w:lang w:val="en-AU"/>
        </w:rPr>
        <w:t>If organic matter or organic fertiliser is used on the orchard, the Organic Fertiliser Risk Assessment (</w:t>
      </w:r>
      <w:r w:rsidR="00D95DC2">
        <w:rPr>
          <w:lang w:val="en-AU"/>
        </w:rPr>
        <w:t>29</w:t>
      </w:r>
      <w:r w:rsidRPr="51711CE4">
        <w:rPr>
          <w:lang w:val="en-AU"/>
        </w:rPr>
        <w:t>.4 in the Appendix) should be completed to assess the food safety, odour and environmental risks posed.</w:t>
      </w:r>
    </w:p>
    <w:p w14:paraId="4ED39C4C" w14:textId="77777777" w:rsidR="00AF635D" w:rsidRDefault="00AF635D" w:rsidP="00AF635D">
      <w:pPr>
        <w:spacing w:after="0"/>
        <w:rPr>
          <w:lang w:val="en-AU"/>
        </w:rPr>
      </w:pPr>
    </w:p>
    <w:p w14:paraId="4678BB5F" w14:textId="1D40E9F4" w:rsidR="00486699" w:rsidRPr="00486699" w:rsidRDefault="00AF635D" w:rsidP="003966C0">
      <w:pPr>
        <w:spacing w:after="0"/>
        <w:rPr>
          <w:lang w:val="en-AU"/>
        </w:rPr>
      </w:pPr>
      <w:r w:rsidRPr="00035B07">
        <w:rPr>
          <w:lang w:val="en-AU"/>
        </w:rPr>
        <w:t>Any application of raw manure</w:t>
      </w:r>
      <w:r>
        <w:rPr>
          <w:lang w:val="en-AU"/>
        </w:rPr>
        <w:t xml:space="preserve"> or </w:t>
      </w:r>
      <w:r w:rsidRPr="00035B07">
        <w:rPr>
          <w:lang w:val="en-AU"/>
        </w:rPr>
        <w:t>untreated compost to an orchard must be applied prior to flowering if you are sourcing or suppling the compost outside of</w:t>
      </w:r>
      <w:r>
        <w:rPr>
          <w:lang w:val="en-AU"/>
        </w:rPr>
        <w:t xml:space="preserve"> </w:t>
      </w:r>
      <w:r w:rsidRPr="00035B07">
        <w:rPr>
          <w:lang w:val="en-AU"/>
        </w:rPr>
        <w:t>your production areas. This allows time for any pathogens in the manure to die and minimises the</w:t>
      </w:r>
      <w:r>
        <w:rPr>
          <w:lang w:val="en-AU"/>
        </w:rPr>
        <w:t xml:space="preserve"> </w:t>
      </w:r>
      <w:r w:rsidRPr="00035B07">
        <w:rPr>
          <w:lang w:val="en-AU"/>
        </w:rPr>
        <w:t>food safety risk to fruit at harvest</w:t>
      </w:r>
      <w:r>
        <w:rPr>
          <w:lang w:val="en-AU"/>
        </w:rPr>
        <w:t>.</w:t>
      </w:r>
      <w:r w:rsidR="004175CF">
        <w:rPr>
          <w:lang w:val="en-AU"/>
        </w:rPr>
        <w:t xml:space="preserve"> </w:t>
      </w:r>
    </w:p>
    <w:sectPr w:rsidR="00486699" w:rsidRPr="00486699" w:rsidSect="007F53E9">
      <w:headerReference w:type="default" r:id="rId8"/>
      <w:footerReference w:type="default" r:id="rId9"/>
      <w:pgSz w:w="12240" w:h="15840"/>
      <w:pgMar w:top="1134" w:right="720" w:bottom="720" w:left="720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E7715" w14:textId="77777777" w:rsidR="00CA7EA3" w:rsidRDefault="00CA7EA3" w:rsidP="002E2219">
      <w:pPr>
        <w:spacing w:after="0"/>
      </w:pPr>
      <w:r>
        <w:separator/>
      </w:r>
    </w:p>
  </w:endnote>
  <w:endnote w:type="continuationSeparator" w:id="0">
    <w:p w14:paraId="1329B6DD" w14:textId="77777777" w:rsidR="00CA7EA3" w:rsidRDefault="00CA7EA3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98A4D" w14:textId="5C4E2083" w:rsidR="006C0905" w:rsidRDefault="006C0905">
    <w:pPr>
      <w:pStyle w:val="Footer"/>
    </w:pPr>
    <w:r w:rsidRPr="00E120CF">
      <w:rPr>
        <w:sz w:val="20"/>
        <w:szCs w:val="20"/>
      </w:rPr>
      <w:t>DGM PRODUCER GROUP GROWER MANUAL</w:t>
    </w:r>
    <w:r w:rsidRPr="00E120CF">
      <w:rPr>
        <w:sz w:val="20"/>
        <w:szCs w:val="20"/>
      </w:rPr>
      <w:tab/>
      <w:t xml:space="preserve">                       APPROVED MAY 2026</w:t>
    </w:r>
    <w:r w:rsidRPr="00E120CF">
      <w:rPr>
        <w:sz w:val="20"/>
        <w:szCs w:val="20"/>
      </w:rPr>
      <w:tab/>
      <w:t xml:space="preserve">                       QUALITY AND COMPLIANCE MANAGER</w:t>
    </w:r>
  </w:p>
  <w:p w14:paraId="77636BA8" w14:textId="77777777" w:rsidR="006C0905" w:rsidRDefault="006C09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36A77" w14:textId="77777777" w:rsidR="00CA7EA3" w:rsidRDefault="00CA7EA3" w:rsidP="002E2219">
      <w:pPr>
        <w:spacing w:after="0"/>
      </w:pPr>
      <w:r>
        <w:separator/>
      </w:r>
    </w:p>
  </w:footnote>
  <w:footnote w:type="continuationSeparator" w:id="0">
    <w:p w14:paraId="10A820AA" w14:textId="77777777" w:rsidR="00CA7EA3" w:rsidRDefault="00CA7EA3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A8194" w14:textId="3EF40E18" w:rsidR="00035B07" w:rsidRPr="00525AA3" w:rsidRDefault="00035B07" w:rsidP="00A13CF4">
    <w:pPr>
      <w:spacing w:after="0"/>
      <w:ind w:left="-426" w:firstLine="426"/>
      <w:jc w:val="center"/>
      <w:rPr>
        <w:sz w:val="40"/>
        <w:szCs w:val="40"/>
      </w:rPr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85888" behindDoc="0" locked="0" layoutInCell="1" allowOverlap="1" wp14:anchorId="1D09E55B" wp14:editId="1C328BAC">
          <wp:simplePos x="0" y="0"/>
          <wp:positionH relativeFrom="page">
            <wp:posOffset>6984365</wp:posOffset>
          </wp:positionH>
          <wp:positionV relativeFrom="page">
            <wp:posOffset>114300</wp:posOffset>
          </wp:positionV>
          <wp:extent cx="633730" cy="623570"/>
          <wp:effectExtent l="0" t="0" r="0" b="5080"/>
          <wp:wrapSquare wrapText="bothSides"/>
          <wp:docPr id="1002969784" name="Picture 10029697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2969784" name="Picture 100296978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975AC"/>
    <w:multiLevelType w:val="hybridMultilevel"/>
    <w:tmpl w:val="C5027BF0"/>
    <w:lvl w:ilvl="0" w:tplc="40CAEA8A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760443"/>
    <w:multiLevelType w:val="hybridMultilevel"/>
    <w:tmpl w:val="A5868F68"/>
    <w:lvl w:ilvl="0" w:tplc="2CF4E5DC">
      <w:start w:val="1"/>
      <w:numFmt w:val="bullet"/>
      <w:pStyle w:val="Z-IndentRED"/>
      <w:lvlText w:val=""/>
      <w:lvlJc w:val="left"/>
      <w:pPr>
        <w:ind w:left="567" w:hanging="567"/>
      </w:pPr>
      <w:rPr>
        <w:rFonts w:ascii="Wingdings" w:hAnsi="Wingdings" w:hint="default"/>
        <w:b w:val="0"/>
        <w:i w:val="0"/>
        <w:color w:val="FF0000"/>
        <w:position w:val="-2"/>
        <w:sz w:val="20"/>
        <w:szCs w:val="24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C501F7"/>
    <w:multiLevelType w:val="multilevel"/>
    <w:tmpl w:val="DAF6AE36"/>
    <w:lvl w:ilvl="0">
      <w:start w:val="1"/>
      <w:numFmt w:val="decimal"/>
      <w:pStyle w:val="Style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yle2"/>
      <w:isLgl/>
      <w:lvlText w:val="%1.%2"/>
      <w:lvlJc w:val="left"/>
      <w:pPr>
        <w:ind w:left="924" w:hanging="5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tyle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Style4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618991193">
    <w:abstractNumId w:val="1"/>
  </w:num>
  <w:num w:numId="2" w16cid:durableId="1396902247">
    <w:abstractNumId w:val="2"/>
  </w:num>
  <w:num w:numId="3" w16cid:durableId="12172766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00F3C"/>
    <w:rsid w:val="00010CF2"/>
    <w:rsid w:val="00015434"/>
    <w:rsid w:val="000173D0"/>
    <w:rsid w:val="0002035A"/>
    <w:rsid w:val="000205FD"/>
    <w:rsid w:val="00022B60"/>
    <w:rsid w:val="00023E52"/>
    <w:rsid w:val="00024801"/>
    <w:rsid w:val="00030EB4"/>
    <w:rsid w:val="00032877"/>
    <w:rsid w:val="00035B07"/>
    <w:rsid w:val="00036CED"/>
    <w:rsid w:val="000373D7"/>
    <w:rsid w:val="00042BDD"/>
    <w:rsid w:val="00043086"/>
    <w:rsid w:val="00043607"/>
    <w:rsid w:val="00043FB7"/>
    <w:rsid w:val="00045634"/>
    <w:rsid w:val="000471B1"/>
    <w:rsid w:val="000521AA"/>
    <w:rsid w:val="00053941"/>
    <w:rsid w:val="00054919"/>
    <w:rsid w:val="00061979"/>
    <w:rsid w:val="00061DF0"/>
    <w:rsid w:val="00071275"/>
    <w:rsid w:val="000712B8"/>
    <w:rsid w:val="0007275C"/>
    <w:rsid w:val="0007633F"/>
    <w:rsid w:val="00076957"/>
    <w:rsid w:val="00076CE7"/>
    <w:rsid w:val="00077C9C"/>
    <w:rsid w:val="00077D6E"/>
    <w:rsid w:val="00077FBE"/>
    <w:rsid w:val="00086620"/>
    <w:rsid w:val="0008742A"/>
    <w:rsid w:val="000901CF"/>
    <w:rsid w:val="00090A03"/>
    <w:rsid w:val="000922B6"/>
    <w:rsid w:val="00094D10"/>
    <w:rsid w:val="00096F5F"/>
    <w:rsid w:val="000A0E77"/>
    <w:rsid w:val="000A2C18"/>
    <w:rsid w:val="000A45C4"/>
    <w:rsid w:val="000A4884"/>
    <w:rsid w:val="000A548E"/>
    <w:rsid w:val="000B0C48"/>
    <w:rsid w:val="000B213F"/>
    <w:rsid w:val="000B25B9"/>
    <w:rsid w:val="000B6021"/>
    <w:rsid w:val="000B661B"/>
    <w:rsid w:val="000B6DB5"/>
    <w:rsid w:val="000C3EA5"/>
    <w:rsid w:val="000C63DB"/>
    <w:rsid w:val="000C6C24"/>
    <w:rsid w:val="000C7CB4"/>
    <w:rsid w:val="000D0926"/>
    <w:rsid w:val="000D5375"/>
    <w:rsid w:val="000D57E8"/>
    <w:rsid w:val="000E144E"/>
    <w:rsid w:val="000E5013"/>
    <w:rsid w:val="000E5930"/>
    <w:rsid w:val="000E5A3D"/>
    <w:rsid w:val="000F1B2F"/>
    <w:rsid w:val="000F5B25"/>
    <w:rsid w:val="00103E8E"/>
    <w:rsid w:val="00103EEB"/>
    <w:rsid w:val="00105483"/>
    <w:rsid w:val="00106E99"/>
    <w:rsid w:val="00110FC4"/>
    <w:rsid w:val="00113051"/>
    <w:rsid w:val="0012202E"/>
    <w:rsid w:val="00122BB0"/>
    <w:rsid w:val="00123561"/>
    <w:rsid w:val="001241BF"/>
    <w:rsid w:val="00130CEC"/>
    <w:rsid w:val="001323D8"/>
    <w:rsid w:val="00133EC3"/>
    <w:rsid w:val="00134F19"/>
    <w:rsid w:val="00134FDC"/>
    <w:rsid w:val="00137100"/>
    <w:rsid w:val="001412F7"/>
    <w:rsid w:val="00141584"/>
    <w:rsid w:val="00144DDD"/>
    <w:rsid w:val="00146E36"/>
    <w:rsid w:val="001478D7"/>
    <w:rsid w:val="00151388"/>
    <w:rsid w:val="001546A6"/>
    <w:rsid w:val="001612F9"/>
    <w:rsid w:val="00164764"/>
    <w:rsid w:val="00165663"/>
    <w:rsid w:val="00167D31"/>
    <w:rsid w:val="00170EAF"/>
    <w:rsid w:val="00172CD4"/>
    <w:rsid w:val="00175035"/>
    <w:rsid w:val="00175B1E"/>
    <w:rsid w:val="00176DB5"/>
    <w:rsid w:val="00181D59"/>
    <w:rsid w:val="00182294"/>
    <w:rsid w:val="0018261F"/>
    <w:rsid w:val="00187025"/>
    <w:rsid w:val="00191422"/>
    <w:rsid w:val="00192C53"/>
    <w:rsid w:val="00193B0F"/>
    <w:rsid w:val="00197239"/>
    <w:rsid w:val="001A05E4"/>
    <w:rsid w:val="001A1998"/>
    <w:rsid w:val="001A2037"/>
    <w:rsid w:val="001A21C7"/>
    <w:rsid w:val="001A410D"/>
    <w:rsid w:val="001A693E"/>
    <w:rsid w:val="001A763D"/>
    <w:rsid w:val="001B1586"/>
    <w:rsid w:val="001B1AEF"/>
    <w:rsid w:val="001B2C0E"/>
    <w:rsid w:val="001B2D2B"/>
    <w:rsid w:val="001B2EF5"/>
    <w:rsid w:val="001B4ADB"/>
    <w:rsid w:val="001C0D84"/>
    <w:rsid w:val="001C28CB"/>
    <w:rsid w:val="001C2ED7"/>
    <w:rsid w:val="001C566F"/>
    <w:rsid w:val="001D232D"/>
    <w:rsid w:val="001D3750"/>
    <w:rsid w:val="001D3768"/>
    <w:rsid w:val="001D5B9F"/>
    <w:rsid w:val="001E0B69"/>
    <w:rsid w:val="001E2593"/>
    <w:rsid w:val="001E42AE"/>
    <w:rsid w:val="001E59F9"/>
    <w:rsid w:val="001E6884"/>
    <w:rsid w:val="001E6B06"/>
    <w:rsid w:val="001E79EC"/>
    <w:rsid w:val="001F13AD"/>
    <w:rsid w:val="001F548A"/>
    <w:rsid w:val="001F54AB"/>
    <w:rsid w:val="001F5F7F"/>
    <w:rsid w:val="001F77D1"/>
    <w:rsid w:val="00200961"/>
    <w:rsid w:val="00206701"/>
    <w:rsid w:val="0021172A"/>
    <w:rsid w:val="002166DC"/>
    <w:rsid w:val="002321AC"/>
    <w:rsid w:val="00237879"/>
    <w:rsid w:val="002408D3"/>
    <w:rsid w:val="00241357"/>
    <w:rsid w:val="00244E88"/>
    <w:rsid w:val="002456DE"/>
    <w:rsid w:val="00247E81"/>
    <w:rsid w:val="00250580"/>
    <w:rsid w:val="002542DE"/>
    <w:rsid w:val="00256A17"/>
    <w:rsid w:val="00261EC6"/>
    <w:rsid w:val="00264A7D"/>
    <w:rsid w:val="00266580"/>
    <w:rsid w:val="002703F8"/>
    <w:rsid w:val="00271710"/>
    <w:rsid w:val="00273E17"/>
    <w:rsid w:val="002819FC"/>
    <w:rsid w:val="002828AD"/>
    <w:rsid w:val="002934FA"/>
    <w:rsid w:val="002A0558"/>
    <w:rsid w:val="002A0DB1"/>
    <w:rsid w:val="002A46F8"/>
    <w:rsid w:val="002B121C"/>
    <w:rsid w:val="002B2FF1"/>
    <w:rsid w:val="002B35C7"/>
    <w:rsid w:val="002B4113"/>
    <w:rsid w:val="002B7DBC"/>
    <w:rsid w:val="002C4EAD"/>
    <w:rsid w:val="002C6694"/>
    <w:rsid w:val="002C6717"/>
    <w:rsid w:val="002D1F66"/>
    <w:rsid w:val="002E2219"/>
    <w:rsid w:val="002E27D5"/>
    <w:rsid w:val="002E2C22"/>
    <w:rsid w:val="002E6AFD"/>
    <w:rsid w:val="002E6BAF"/>
    <w:rsid w:val="002F1AA7"/>
    <w:rsid w:val="002F1D93"/>
    <w:rsid w:val="002F78A2"/>
    <w:rsid w:val="00304C92"/>
    <w:rsid w:val="0030661A"/>
    <w:rsid w:val="003070D2"/>
    <w:rsid w:val="003117AA"/>
    <w:rsid w:val="0032023F"/>
    <w:rsid w:val="0032093C"/>
    <w:rsid w:val="00322720"/>
    <w:rsid w:val="00325221"/>
    <w:rsid w:val="00326789"/>
    <w:rsid w:val="003268DE"/>
    <w:rsid w:val="0032795B"/>
    <w:rsid w:val="0033168B"/>
    <w:rsid w:val="0033282F"/>
    <w:rsid w:val="00341606"/>
    <w:rsid w:val="00343AB0"/>
    <w:rsid w:val="00346210"/>
    <w:rsid w:val="00351A9E"/>
    <w:rsid w:val="00351BCD"/>
    <w:rsid w:val="00361E25"/>
    <w:rsid w:val="00367F1E"/>
    <w:rsid w:val="00370C48"/>
    <w:rsid w:val="003752AA"/>
    <w:rsid w:val="00380BDD"/>
    <w:rsid w:val="0038178B"/>
    <w:rsid w:val="00382F29"/>
    <w:rsid w:val="00384554"/>
    <w:rsid w:val="00386123"/>
    <w:rsid w:val="00393E19"/>
    <w:rsid w:val="003949DC"/>
    <w:rsid w:val="003966C0"/>
    <w:rsid w:val="003A2E15"/>
    <w:rsid w:val="003A3698"/>
    <w:rsid w:val="003A376A"/>
    <w:rsid w:val="003A78EC"/>
    <w:rsid w:val="003A7A3A"/>
    <w:rsid w:val="003B3248"/>
    <w:rsid w:val="003B57D8"/>
    <w:rsid w:val="003B6E87"/>
    <w:rsid w:val="003B6EAC"/>
    <w:rsid w:val="003C2E75"/>
    <w:rsid w:val="003C2F29"/>
    <w:rsid w:val="003C57E5"/>
    <w:rsid w:val="003D0898"/>
    <w:rsid w:val="003D0EC9"/>
    <w:rsid w:val="003D5726"/>
    <w:rsid w:val="003D7B87"/>
    <w:rsid w:val="003E0ADC"/>
    <w:rsid w:val="003E22DB"/>
    <w:rsid w:val="003E4CDB"/>
    <w:rsid w:val="003E60B4"/>
    <w:rsid w:val="003F1F35"/>
    <w:rsid w:val="003F357F"/>
    <w:rsid w:val="003F733C"/>
    <w:rsid w:val="0040061E"/>
    <w:rsid w:val="0040160A"/>
    <w:rsid w:val="00403674"/>
    <w:rsid w:val="00404823"/>
    <w:rsid w:val="004057CD"/>
    <w:rsid w:val="00405893"/>
    <w:rsid w:val="0040604B"/>
    <w:rsid w:val="00410D0B"/>
    <w:rsid w:val="00411625"/>
    <w:rsid w:val="00416916"/>
    <w:rsid w:val="004175CF"/>
    <w:rsid w:val="004233AF"/>
    <w:rsid w:val="00423C83"/>
    <w:rsid w:val="00427918"/>
    <w:rsid w:val="00432EF6"/>
    <w:rsid w:val="00434B21"/>
    <w:rsid w:val="004351D2"/>
    <w:rsid w:val="0044266B"/>
    <w:rsid w:val="004448AF"/>
    <w:rsid w:val="004503DF"/>
    <w:rsid w:val="0045106A"/>
    <w:rsid w:val="00462D05"/>
    <w:rsid w:val="00466871"/>
    <w:rsid w:val="00466CF7"/>
    <w:rsid w:val="00475E04"/>
    <w:rsid w:val="004855FE"/>
    <w:rsid w:val="00486699"/>
    <w:rsid w:val="00487726"/>
    <w:rsid w:val="004937C6"/>
    <w:rsid w:val="004A07A5"/>
    <w:rsid w:val="004A0913"/>
    <w:rsid w:val="004A1ACE"/>
    <w:rsid w:val="004A37BB"/>
    <w:rsid w:val="004B2A87"/>
    <w:rsid w:val="004B5856"/>
    <w:rsid w:val="004B5E07"/>
    <w:rsid w:val="004C2B97"/>
    <w:rsid w:val="004C5B8B"/>
    <w:rsid w:val="004C6FC6"/>
    <w:rsid w:val="004C78AE"/>
    <w:rsid w:val="004D28D4"/>
    <w:rsid w:val="004E4DBF"/>
    <w:rsid w:val="004E649C"/>
    <w:rsid w:val="004E7D03"/>
    <w:rsid w:val="004F297A"/>
    <w:rsid w:val="004F2DB1"/>
    <w:rsid w:val="004F4E85"/>
    <w:rsid w:val="0050158B"/>
    <w:rsid w:val="00505182"/>
    <w:rsid w:val="00505EE9"/>
    <w:rsid w:val="00506DB8"/>
    <w:rsid w:val="00507553"/>
    <w:rsid w:val="0050764D"/>
    <w:rsid w:val="00510281"/>
    <w:rsid w:val="005104D1"/>
    <w:rsid w:val="00512F81"/>
    <w:rsid w:val="00515A6B"/>
    <w:rsid w:val="00516B31"/>
    <w:rsid w:val="00517DE6"/>
    <w:rsid w:val="0052154C"/>
    <w:rsid w:val="005227E2"/>
    <w:rsid w:val="00522A17"/>
    <w:rsid w:val="00525AA3"/>
    <w:rsid w:val="00527A6F"/>
    <w:rsid w:val="00530D0D"/>
    <w:rsid w:val="00531842"/>
    <w:rsid w:val="005321B5"/>
    <w:rsid w:val="005354C2"/>
    <w:rsid w:val="0053722E"/>
    <w:rsid w:val="0054007E"/>
    <w:rsid w:val="00541076"/>
    <w:rsid w:val="00543BC2"/>
    <w:rsid w:val="0054582D"/>
    <w:rsid w:val="00547D2E"/>
    <w:rsid w:val="00552233"/>
    <w:rsid w:val="005553AB"/>
    <w:rsid w:val="00557E7C"/>
    <w:rsid w:val="00560519"/>
    <w:rsid w:val="00566631"/>
    <w:rsid w:val="0057456B"/>
    <w:rsid w:val="00574ABD"/>
    <w:rsid w:val="00576F67"/>
    <w:rsid w:val="00580433"/>
    <w:rsid w:val="005813D5"/>
    <w:rsid w:val="00582EC4"/>
    <w:rsid w:val="00582F68"/>
    <w:rsid w:val="00583FC0"/>
    <w:rsid w:val="00587B01"/>
    <w:rsid w:val="00596361"/>
    <w:rsid w:val="005969AB"/>
    <w:rsid w:val="005A1099"/>
    <w:rsid w:val="005A1B69"/>
    <w:rsid w:val="005A22C7"/>
    <w:rsid w:val="005A2D34"/>
    <w:rsid w:val="005B4820"/>
    <w:rsid w:val="005C117C"/>
    <w:rsid w:val="005C2B3F"/>
    <w:rsid w:val="005C48DC"/>
    <w:rsid w:val="005C5291"/>
    <w:rsid w:val="005C58E6"/>
    <w:rsid w:val="005D13C5"/>
    <w:rsid w:val="005D2D56"/>
    <w:rsid w:val="005D7B20"/>
    <w:rsid w:val="005D7F44"/>
    <w:rsid w:val="005E3124"/>
    <w:rsid w:val="005E3296"/>
    <w:rsid w:val="005E3B14"/>
    <w:rsid w:val="005E6938"/>
    <w:rsid w:val="005F15AE"/>
    <w:rsid w:val="005F3134"/>
    <w:rsid w:val="005F6C75"/>
    <w:rsid w:val="005F6F2D"/>
    <w:rsid w:val="006038F7"/>
    <w:rsid w:val="00605AA8"/>
    <w:rsid w:val="00610552"/>
    <w:rsid w:val="00610E72"/>
    <w:rsid w:val="00610E87"/>
    <w:rsid w:val="00613B65"/>
    <w:rsid w:val="00616342"/>
    <w:rsid w:val="00623491"/>
    <w:rsid w:val="0062645A"/>
    <w:rsid w:val="00630087"/>
    <w:rsid w:val="0063094A"/>
    <w:rsid w:val="006328A2"/>
    <w:rsid w:val="006376A7"/>
    <w:rsid w:val="00641AB8"/>
    <w:rsid w:val="006426C2"/>
    <w:rsid w:val="00650E25"/>
    <w:rsid w:val="006513E6"/>
    <w:rsid w:val="006522BD"/>
    <w:rsid w:val="00654A54"/>
    <w:rsid w:val="00661229"/>
    <w:rsid w:val="00662391"/>
    <w:rsid w:val="00663DEF"/>
    <w:rsid w:val="006744E8"/>
    <w:rsid w:val="0068122E"/>
    <w:rsid w:val="006951CB"/>
    <w:rsid w:val="006A0613"/>
    <w:rsid w:val="006A0E8B"/>
    <w:rsid w:val="006A1EEA"/>
    <w:rsid w:val="006A6218"/>
    <w:rsid w:val="006A7766"/>
    <w:rsid w:val="006B204E"/>
    <w:rsid w:val="006B289B"/>
    <w:rsid w:val="006B3601"/>
    <w:rsid w:val="006B3B86"/>
    <w:rsid w:val="006B3D2C"/>
    <w:rsid w:val="006B4180"/>
    <w:rsid w:val="006B5189"/>
    <w:rsid w:val="006B6B52"/>
    <w:rsid w:val="006C0905"/>
    <w:rsid w:val="006C29E7"/>
    <w:rsid w:val="006C3D70"/>
    <w:rsid w:val="006C636E"/>
    <w:rsid w:val="006D3601"/>
    <w:rsid w:val="006D44B2"/>
    <w:rsid w:val="006D50A8"/>
    <w:rsid w:val="006D6201"/>
    <w:rsid w:val="006E06C5"/>
    <w:rsid w:val="006E5BBF"/>
    <w:rsid w:val="006F17D9"/>
    <w:rsid w:val="006F372B"/>
    <w:rsid w:val="006F5175"/>
    <w:rsid w:val="006F5E09"/>
    <w:rsid w:val="00703CEF"/>
    <w:rsid w:val="0070413F"/>
    <w:rsid w:val="00704E49"/>
    <w:rsid w:val="007068BD"/>
    <w:rsid w:val="007078C5"/>
    <w:rsid w:val="0071466A"/>
    <w:rsid w:val="00714CC1"/>
    <w:rsid w:val="00724773"/>
    <w:rsid w:val="0072650E"/>
    <w:rsid w:val="00727942"/>
    <w:rsid w:val="00730B15"/>
    <w:rsid w:val="0073116D"/>
    <w:rsid w:val="007315A6"/>
    <w:rsid w:val="00732414"/>
    <w:rsid w:val="0073445A"/>
    <w:rsid w:val="007359B4"/>
    <w:rsid w:val="00735B52"/>
    <w:rsid w:val="0074138B"/>
    <w:rsid w:val="007442E6"/>
    <w:rsid w:val="00744D65"/>
    <w:rsid w:val="00746EEB"/>
    <w:rsid w:val="00752E95"/>
    <w:rsid w:val="0075371C"/>
    <w:rsid w:val="007564A9"/>
    <w:rsid w:val="00760ACD"/>
    <w:rsid w:val="00763270"/>
    <w:rsid w:val="007646B8"/>
    <w:rsid w:val="007668E3"/>
    <w:rsid w:val="00766A37"/>
    <w:rsid w:val="00767708"/>
    <w:rsid w:val="00772231"/>
    <w:rsid w:val="007734A8"/>
    <w:rsid w:val="00776B80"/>
    <w:rsid w:val="007801CC"/>
    <w:rsid w:val="0078224F"/>
    <w:rsid w:val="00783941"/>
    <w:rsid w:val="0078474B"/>
    <w:rsid w:val="00790124"/>
    <w:rsid w:val="0079336B"/>
    <w:rsid w:val="007952D6"/>
    <w:rsid w:val="0079567F"/>
    <w:rsid w:val="00795782"/>
    <w:rsid w:val="007A2F6A"/>
    <w:rsid w:val="007A68CE"/>
    <w:rsid w:val="007A7B66"/>
    <w:rsid w:val="007B2292"/>
    <w:rsid w:val="007B272F"/>
    <w:rsid w:val="007B5925"/>
    <w:rsid w:val="007C0F3F"/>
    <w:rsid w:val="007C2276"/>
    <w:rsid w:val="007C27DB"/>
    <w:rsid w:val="007C3630"/>
    <w:rsid w:val="007C684C"/>
    <w:rsid w:val="007C6D09"/>
    <w:rsid w:val="007D056A"/>
    <w:rsid w:val="007D0AD6"/>
    <w:rsid w:val="007D0BC4"/>
    <w:rsid w:val="007D27AF"/>
    <w:rsid w:val="007D3A7D"/>
    <w:rsid w:val="007D5770"/>
    <w:rsid w:val="007D5816"/>
    <w:rsid w:val="007D6333"/>
    <w:rsid w:val="007D6B87"/>
    <w:rsid w:val="007D72A8"/>
    <w:rsid w:val="007E046D"/>
    <w:rsid w:val="007E10DC"/>
    <w:rsid w:val="007E53C9"/>
    <w:rsid w:val="007E5995"/>
    <w:rsid w:val="007F2AAB"/>
    <w:rsid w:val="007F53E9"/>
    <w:rsid w:val="007F6094"/>
    <w:rsid w:val="00802C95"/>
    <w:rsid w:val="008046E4"/>
    <w:rsid w:val="00804CCF"/>
    <w:rsid w:val="0080710C"/>
    <w:rsid w:val="00807ECC"/>
    <w:rsid w:val="00810267"/>
    <w:rsid w:val="008144E0"/>
    <w:rsid w:val="00814B0E"/>
    <w:rsid w:val="00814D06"/>
    <w:rsid w:val="0082136D"/>
    <w:rsid w:val="00821999"/>
    <w:rsid w:val="00822B7C"/>
    <w:rsid w:val="00822DCF"/>
    <w:rsid w:val="008248D3"/>
    <w:rsid w:val="00827966"/>
    <w:rsid w:val="0083065A"/>
    <w:rsid w:val="0083163C"/>
    <w:rsid w:val="008325B6"/>
    <w:rsid w:val="00841A76"/>
    <w:rsid w:val="008422D4"/>
    <w:rsid w:val="00843C6E"/>
    <w:rsid w:val="008459AD"/>
    <w:rsid w:val="00845BE1"/>
    <w:rsid w:val="00846665"/>
    <w:rsid w:val="00846B79"/>
    <w:rsid w:val="00852A03"/>
    <w:rsid w:val="008657CF"/>
    <w:rsid w:val="008669EB"/>
    <w:rsid w:val="00870926"/>
    <w:rsid w:val="00871F40"/>
    <w:rsid w:val="00874DBB"/>
    <w:rsid w:val="008761D0"/>
    <w:rsid w:val="00876482"/>
    <w:rsid w:val="008806E9"/>
    <w:rsid w:val="00882CDC"/>
    <w:rsid w:val="00886EC0"/>
    <w:rsid w:val="00893654"/>
    <w:rsid w:val="008978EA"/>
    <w:rsid w:val="00897EC3"/>
    <w:rsid w:val="008A10F1"/>
    <w:rsid w:val="008A39DD"/>
    <w:rsid w:val="008A5DAD"/>
    <w:rsid w:val="008B00AF"/>
    <w:rsid w:val="008B0385"/>
    <w:rsid w:val="008B1E30"/>
    <w:rsid w:val="008B2E42"/>
    <w:rsid w:val="008B3580"/>
    <w:rsid w:val="008B3A25"/>
    <w:rsid w:val="008B5716"/>
    <w:rsid w:val="008C25DC"/>
    <w:rsid w:val="008C26A9"/>
    <w:rsid w:val="008C5CD2"/>
    <w:rsid w:val="008D0AF3"/>
    <w:rsid w:val="008D4228"/>
    <w:rsid w:val="008D75CC"/>
    <w:rsid w:val="008E03FE"/>
    <w:rsid w:val="008E32C0"/>
    <w:rsid w:val="008E6B72"/>
    <w:rsid w:val="008E7DD5"/>
    <w:rsid w:val="008F46E9"/>
    <w:rsid w:val="008F4DB6"/>
    <w:rsid w:val="009002F6"/>
    <w:rsid w:val="00901BD2"/>
    <w:rsid w:val="00901F91"/>
    <w:rsid w:val="00903267"/>
    <w:rsid w:val="00904C5D"/>
    <w:rsid w:val="00906670"/>
    <w:rsid w:val="009067E1"/>
    <w:rsid w:val="00907AEB"/>
    <w:rsid w:val="00914151"/>
    <w:rsid w:val="0091522F"/>
    <w:rsid w:val="00915C7F"/>
    <w:rsid w:val="00915EFF"/>
    <w:rsid w:val="0092060C"/>
    <w:rsid w:val="00921203"/>
    <w:rsid w:val="00921B32"/>
    <w:rsid w:val="009229B3"/>
    <w:rsid w:val="009257C0"/>
    <w:rsid w:val="0093015B"/>
    <w:rsid w:val="009307A7"/>
    <w:rsid w:val="009322B4"/>
    <w:rsid w:val="0094161D"/>
    <w:rsid w:val="00944202"/>
    <w:rsid w:val="00944E4E"/>
    <w:rsid w:val="009503A1"/>
    <w:rsid w:val="00955783"/>
    <w:rsid w:val="00956EC6"/>
    <w:rsid w:val="00962255"/>
    <w:rsid w:val="00962F2C"/>
    <w:rsid w:val="009701D8"/>
    <w:rsid w:val="00970392"/>
    <w:rsid w:val="00971033"/>
    <w:rsid w:val="00977722"/>
    <w:rsid w:val="00980B1A"/>
    <w:rsid w:val="00981C00"/>
    <w:rsid w:val="00983161"/>
    <w:rsid w:val="00985C8C"/>
    <w:rsid w:val="00986246"/>
    <w:rsid w:val="00986C58"/>
    <w:rsid w:val="00997E34"/>
    <w:rsid w:val="009A3C4C"/>
    <w:rsid w:val="009A4276"/>
    <w:rsid w:val="009A65F6"/>
    <w:rsid w:val="009A79E6"/>
    <w:rsid w:val="009B4BD0"/>
    <w:rsid w:val="009C1AEB"/>
    <w:rsid w:val="009C4AE4"/>
    <w:rsid w:val="009C5B9F"/>
    <w:rsid w:val="009C67DD"/>
    <w:rsid w:val="009D0654"/>
    <w:rsid w:val="009D26E3"/>
    <w:rsid w:val="009D32A3"/>
    <w:rsid w:val="009D45C9"/>
    <w:rsid w:val="009E455A"/>
    <w:rsid w:val="009F2C6B"/>
    <w:rsid w:val="009F3D66"/>
    <w:rsid w:val="009F3E9A"/>
    <w:rsid w:val="009F42BB"/>
    <w:rsid w:val="00A01625"/>
    <w:rsid w:val="00A0611D"/>
    <w:rsid w:val="00A06543"/>
    <w:rsid w:val="00A13960"/>
    <w:rsid w:val="00A13CF4"/>
    <w:rsid w:val="00A151B4"/>
    <w:rsid w:val="00A15BF5"/>
    <w:rsid w:val="00A20AD1"/>
    <w:rsid w:val="00A315F3"/>
    <w:rsid w:val="00A426A2"/>
    <w:rsid w:val="00A42D34"/>
    <w:rsid w:val="00A43B8A"/>
    <w:rsid w:val="00A441E0"/>
    <w:rsid w:val="00A46ED4"/>
    <w:rsid w:val="00A511A3"/>
    <w:rsid w:val="00A51F43"/>
    <w:rsid w:val="00A5358A"/>
    <w:rsid w:val="00A54580"/>
    <w:rsid w:val="00A548D0"/>
    <w:rsid w:val="00A55EC9"/>
    <w:rsid w:val="00A578F1"/>
    <w:rsid w:val="00A6055D"/>
    <w:rsid w:val="00A60D8E"/>
    <w:rsid w:val="00A6100E"/>
    <w:rsid w:val="00A6320E"/>
    <w:rsid w:val="00A63A9A"/>
    <w:rsid w:val="00A657D9"/>
    <w:rsid w:val="00A66B38"/>
    <w:rsid w:val="00A678D2"/>
    <w:rsid w:val="00A74239"/>
    <w:rsid w:val="00A76457"/>
    <w:rsid w:val="00A800D6"/>
    <w:rsid w:val="00A801B9"/>
    <w:rsid w:val="00A81612"/>
    <w:rsid w:val="00A854BA"/>
    <w:rsid w:val="00A85C5F"/>
    <w:rsid w:val="00A90274"/>
    <w:rsid w:val="00A924C6"/>
    <w:rsid w:val="00A9435D"/>
    <w:rsid w:val="00A978D5"/>
    <w:rsid w:val="00AA170B"/>
    <w:rsid w:val="00AA3B07"/>
    <w:rsid w:val="00AA48AD"/>
    <w:rsid w:val="00AA59A9"/>
    <w:rsid w:val="00AA675B"/>
    <w:rsid w:val="00AA67BB"/>
    <w:rsid w:val="00AB0E30"/>
    <w:rsid w:val="00AB1EE6"/>
    <w:rsid w:val="00AB4846"/>
    <w:rsid w:val="00AB6761"/>
    <w:rsid w:val="00AC2E31"/>
    <w:rsid w:val="00AC61E5"/>
    <w:rsid w:val="00AD26A8"/>
    <w:rsid w:val="00AD298D"/>
    <w:rsid w:val="00AD3999"/>
    <w:rsid w:val="00AD3A9F"/>
    <w:rsid w:val="00AD640F"/>
    <w:rsid w:val="00AE15F2"/>
    <w:rsid w:val="00AE4262"/>
    <w:rsid w:val="00AE5A80"/>
    <w:rsid w:val="00AE61F3"/>
    <w:rsid w:val="00AE6F6D"/>
    <w:rsid w:val="00AF635D"/>
    <w:rsid w:val="00B00867"/>
    <w:rsid w:val="00B00CB5"/>
    <w:rsid w:val="00B011DC"/>
    <w:rsid w:val="00B032DA"/>
    <w:rsid w:val="00B078E0"/>
    <w:rsid w:val="00B10D41"/>
    <w:rsid w:val="00B15CC2"/>
    <w:rsid w:val="00B279B7"/>
    <w:rsid w:val="00B34CD9"/>
    <w:rsid w:val="00B35383"/>
    <w:rsid w:val="00B36BC1"/>
    <w:rsid w:val="00B42138"/>
    <w:rsid w:val="00B42585"/>
    <w:rsid w:val="00B43916"/>
    <w:rsid w:val="00B474DB"/>
    <w:rsid w:val="00B4788C"/>
    <w:rsid w:val="00B50132"/>
    <w:rsid w:val="00B50ED0"/>
    <w:rsid w:val="00B515BE"/>
    <w:rsid w:val="00B5236D"/>
    <w:rsid w:val="00B537DA"/>
    <w:rsid w:val="00B53F75"/>
    <w:rsid w:val="00B57132"/>
    <w:rsid w:val="00B63D2A"/>
    <w:rsid w:val="00B65E20"/>
    <w:rsid w:val="00B67D58"/>
    <w:rsid w:val="00B71F10"/>
    <w:rsid w:val="00B752DE"/>
    <w:rsid w:val="00B761A7"/>
    <w:rsid w:val="00B761E8"/>
    <w:rsid w:val="00B8257F"/>
    <w:rsid w:val="00B84786"/>
    <w:rsid w:val="00B90DB3"/>
    <w:rsid w:val="00B954E0"/>
    <w:rsid w:val="00B95E12"/>
    <w:rsid w:val="00BA4C8F"/>
    <w:rsid w:val="00BA72A0"/>
    <w:rsid w:val="00BB2328"/>
    <w:rsid w:val="00BB371E"/>
    <w:rsid w:val="00BB691B"/>
    <w:rsid w:val="00BC19B2"/>
    <w:rsid w:val="00BD025E"/>
    <w:rsid w:val="00BD0D82"/>
    <w:rsid w:val="00BD56FB"/>
    <w:rsid w:val="00BD5FD2"/>
    <w:rsid w:val="00BE0E7B"/>
    <w:rsid w:val="00BE3480"/>
    <w:rsid w:val="00BF2122"/>
    <w:rsid w:val="00BF2FA9"/>
    <w:rsid w:val="00BF3A0D"/>
    <w:rsid w:val="00BF5F02"/>
    <w:rsid w:val="00BF6E2F"/>
    <w:rsid w:val="00C038F8"/>
    <w:rsid w:val="00C0471A"/>
    <w:rsid w:val="00C04EC8"/>
    <w:rsid w:val="00C0615E"/>
    <w:rsid w:val="00C0637D"/>
    <w:rsid w:val="00C15DED"/>
    <w:rsid w:val="00C22C64"/>
    <w:rsid w:val="00C22D7E"/>
    <w:rsid w:val="00C23427"/>
    <w:rsid w:val="00C26F75"/>
    <w:rsid w:val="00C307CD"/>
    <w:rsid w:val="00C32426"/>
    <w:rsid w:val="00C32F6B"/>
    <w:rsid w:val="00C34398"/>
    <w:rsid w:val="00C34406"/>
    <w:rsid w:val="00C37874"/>
    <w:rsid w:val="00C37EA1"/>
    <w:rsid w:val="00C44465"/>
    <w:rsid w:val="00C4487B"/>
    <w:rsid w:val="00C478E8"/>
    <w:rsid w:val="00C47DC7"/>
    <w:rsid w:val="00C53302"/>
    <w:rsid w:val="00C60611"/>
    <w:rsid w:val="00C65602"/>
    <w:rsid w:val="00C67E1C"/>
    <w:rsid w:val="00C70EE3"/>
    <w:rsid w:val="00C73F74"/>
    <w:rsid w:val="00C7455D"/>
    <w:rsid w:val="00C7711E"/>
    <w:rsid w:val="00C77E53"/>
    <w:rsid w:val="00C80AEA"/>
    <w:rsid w:val="00C81E76"/>
    <w:rsid w:val="00C85304"/>
    <w:rsid w:val="00C91C0E"/>
    <w:rsid w:val="00C95157"/>
    <w:rsid w:val="00C9665D"/>
    <w:rsid w:val="00CA4CFD"/>
    <w:rsid w:val="00CA5F89"/>
    <w:rsid w:val="00CA723C"/>
    <w:rsid w:val="00CA7EA3"/>
    <w:rsid w:val="00CB401B"/>
    <w:rsid w:val="00CB4ACA"/>
    <w:rsid w:val="00CB702B"/>
    <w:rsid w:val="00CC25C9"/>
    <w:rsid w:val="00CC3014"/>
    <w:rsid w:val="00CC3CF4"/>
    <w:rsid w:val="00CE22FB"/>
    <w:rsid w:val="00CE6A5A"/>
    <w:rsid w:val="00CF0C15"/>
    <w:rsid w:val="00CF201E"/>
    <w:rsid w:val="00D0010B"/>
    <w:rsid w:val="00D01955"/>
    <w:rsid w:val="00D03DA3"/>
    <w:rsid w:val="00D04339"/>
    <w:rsid w:val="00D06DBA"/>
    <w:rsid w:val="00D10CD9"/>
    <w:rsid w:val="00D15BB6"/>
    <w:rsid w:val="00D229B9"/>
    <w:rsid w:val="00D260AD"/>
    <w:rsid w:val="00D2660E"/>
    <w:rsid w:val="00D3067C"/>
    <w:rsid w:val="00D31951"/>
    <w:rsid w:val="00D336E6"/>
    <w:rsid w:val="00D43000"/>
    <w:rsid w:val="00D445BB"/>
    <w:rsid w:val="00D45B48"/>
    <w:rsid w:val="00D462F5"/>
    <w:rsid w:val="00D4709E"/>
    <w:rsid w:val="00D55813"/>
    <w:rsid w:val="00D57863"/>
    <w:rsid w:val="00D618B6"/>
    <w:rsid w:val="00D61ABF"/>
    <w:rsid w:val="00D63233"/>
    <w:rsid w:val="00D63300"/>
    <w:rsid w:val="00D63E4D"/>
    <w:rsid w:val="00D6444B"/>
    <w:rsid w:val="00D67DDF"/>
    <w:rsid w:val="00D712F4"/>
    <w:rsid w:val="00D7261F"/>
    <w:rsid w:val="00D72D31"/>
    <w:rsid w:val="00D7755C"/>
    <w:rsid w:val="00D80EE2"/>
    <w:rsid w:val="00D80FD4"/>
    <w:rsid w:val="00D86A7F"/>
    <w:rsid w:val="00D9164B"/>
    <w:rsid w:val="00D94CDE"/>
    <w:rsid w:val="00D95DC2"/>
    <w:rsid w:val="00DA6E81"/>
    <w:rsid w:val="00DA6FBC"/>
    <w:rsid w:val="00DB1A60"/>
    <w:rsid w:val="00DB1BE9"/>
    <w:rsid w:val="00DB6FBE"/>
    <w:rsid w:val="00DB6FD1"/>
    <w:rsid w:val="00DC2C77"/>
    <w:rsid w:val="00DD0560"/>
    <w:rsid w:val="00DD2216"/>
    <w:rsid w:val="00DD3BA8"/>
    <w:rsid w:val="00DD45D3"/>
    <w:rsid w:val="00DD46FE"/>
    <w:rsid w:val="00DD688E"/>
    <w:rsid w:val="00DD6DA8"/>
    <w:rsid w:val="00DE56CB"/>
    <w:rsid w:val="00DF00EC"/>
    <w:rsid w:val="00DF05F9"/>
    <w:rsid w:val="00DF1249"/>
    <w:rsid w:val="00DF2A53"/>
    <w:rsid w:val="00DF2BF6"/>
    <w:rsid w:val="00DF3948"/>
    <w:rsid w:val="00DF3AED"/>
    <w:rsid w:val="00DF6E2C"/>
    <w:rsid w:val="00DF78B6"/>
    <w:rsid w:val="00E02D4D"/>
    <w:rsid w:val="00E05608"/>
    <w:rsid w:val="00E10B4E"/>
    <w:rsid w:val="00E1110C"/>
    <w:rsid w:val="00E11582"/>
    <w:rsid w:val="00E13C62"/>
    <w:rsid w:val="00E14379"/>
    <w:rsid w:val="00E16A4E"/>
    <w:rsid w:val="00E16F86"/>
    <w:rsid w:val="00E233BA"/>
    <w:rsid w:val="00E263C0"/>
    <w:rsid w:val="00E325BE"/>
    <w:rsid w:val="00E35D9F"/>
    <w:rsid w:val="00E37588"/>
    <w:rsid w:val="00E37801"/>
    <w:rsid w:val="00E40F8E"/>
    <w:rsid w:val="00E52895"/>
    <w:rsid w:val="00E7037D"/>
    <w:rsid w:val="00E70727"/>
    <w:rsid w:val="00E7301B"/>
    <w:rsid w:val="00E737BB"/>
    <w:rsid w:val="00E761DC"/>
    <w:rsid w:val="00E77563"/>
    <w:rsid w:val="00E85A1E"/>
    <w:rsid w:val="00E85FB9"/>
    <w:rsid w:val="00E91B12"/>
    <w:rsid w:val="00E934D9"/>
    <w:rsid w:val="00E9595B"/>
    <w:rsid w:val="00EA1CCE"/>
    <w:rsid w:val="00EA4B7C"/>
    <w:rsid w:val="00EA6E21"/>
    <w:rsid w:val="00EA7056"/>
    <w:rsid w:val="00EB1473"/>
    <w:rsid w:val="00EB4A8C"/>
    <w:rsid w:val="00EB65B0"/>
    <w:rsid w:val="00EC3B4F"/>
    <w:rsid w:val="00EC607C"/>
    <w:rsid w:val="00EC7EF7"/>
    <w:rsid w:val="00EE0AD5"/>
    <w:rsid w:val="00EE1FC8"/>
    <w:rsid w:val="00EE2964"/>
    <w:rsid w:val="00EE2AD5"/>
    <w:rsid w:val="00EE3495"/>
    <w:rsid w:val="00EE7F83"/>
    <w:rsid w:val="00EF2E60"/>
    <w:rsid w:val="00EF7C70"/>
    <w:rsid w:val="00F004AC"/>
    <w:rsid w:val="00F052AA"/>
    <w:rsid w:val="00F05B63"/>
    <w:rsid w:val="00F0781C"/>
    <w:rsid w:val="00F10178"/>
    <w:rsid w:val="00F1199F"/>
    <w:rsid w:val="00F1354A"/>
    <w:rsid w:val="00F14D75"/>
    <w:rsid w:val="00F152DB"/>
    <w:rsid w:val="00F21AD7"/>
    <w:rsid w:val="00F22DC7"/>
    <w:rsid w:val="00F2354F"/>
    <w:rsid w:val="00F25897"/>
    <w:rsid w:val="00F26D5F"/>
    <w:rsid w:val="00F36603"/>
    <w:rsid w:val="00F44798"/>
    <w:rsid w:val="00F467C6"/>
    <w:rsid w:val="00F51151"/>
    <w:rsid w:val="00F51BD9"/>
    <w:rsid w:val="00F52EB9"/>
    <w:rsid w:val="00F544D2"/>
    <w:rsid w:val="00F5481B"/>
    <w:rsid w:val="00F56418"/>
    <w:rsid w:val="00F605C7"/>
    <w:rsid w:val="00F637EE"/>
    <w:rsid w:val="00F668DF"/>
    <w:rsid w:val="00F7111C"/>
    <w:rsid w:val="00F73D9D"/>
    <w:rsid w:val="00F80FC6"/>
    <w:rsid w:val="00F83B13"/>
    <w:rsid w:val="00F83DB2"/>
    <w:rsid w:val="00F87546"/>
    <w:rsid w:val="00F90D8F"/>
    <w:rsid w:val="00F926FA"/>
    <w:rsid w:val="00F93B20"/>
    <w:rsid w:val="00F94A27"/>
    <w:rsid w:val="00F97EA5"/>
    <w:rsid w:val="00FA2022"/>
    <w:rsid w:val="00FA263F"/>
    <w:rsid w:val="00FA59A5"/>
    <w:rsid w:val="00FB42D3"/>
    <w:rsid w:val="00FB4F6B"/>
    <w:rsid w:val="00FB5E26"/>
    <w:rsid w:val="00FB78B4"/>
    <w:rsid w:val="00FC6FCA"/>
    <w:rsid w:val="00FC73D8"/>
    <w:rsid w:val="00FD023E"/>
    <w:rsid w:val="00FD24FE"/>
    <w:rsid w:val="00FD287C"/>
    <w:rsid w:val="00FD31BB"/>
    <w:rsid w:val="00FD6770"/>
    <w:rsid w:val="00FE1540"/>
    <w:rsid w:val="00FE4549"/>
    <w:rsid w:val="00FE5690"/>
    <w:rsid w:val="00FE62DB"/>
    <w:rsid w:val="00FE735C"/>
    <w:rsid w:val="00FF107F"/>
    <w:rsid w:val="00FF3555"/>
    <w:rsid w:val="51711CE4"/>
    <w:rsid w:val="71ADD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A7CF9D59-9741-4201-95F3-FDB98BA8F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6699"/>
    <w:pPr>
      <w:spacing w:after="80"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783941"/>
    <w:pPr>
      <w:keepNext/>
      <w:keepLines/>
      <w:spacing w:after="0"/>
      <w:outlineLvl w:val="0"/>
    </w:pPr>
    <w:rPr>
      <w:rFonts w:eastAsiaTheme="majorEastAsia" w:cstheme="majorBidi"/>
      <w:color w:val="FF8200"/>
      <w:sz w:val="32"/>
      <w:szCs w:val="32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783941"/>
    <w:pPr>
      <w:keepNext/>
      <w:keepLines/>
      <w:spacing w:after="0"/>
      <w:outlineLvl w:val="1"/>
    </w:pPr>
    <w:rPr>
      <w:rFonts w:eastAsiaTheme="majorEastAsia" w:cstheme="majorBidi"/>
      <w:color w:val="FF8200"/>
      <w:sz w:val="32"/>
      <w:szCs w:val="32"/>
      <w:lang w:val="en-AU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6E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B050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77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783941"/>
    <w:rPr>
      <w:rFonts w:eastAsiaTheme="majorEastAsia" w:cstheme="majorBidi"/>
      <w:color w:val="FF8200"/>
      <w:sz w:val="32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783941"/>
    <w:rPr>
      <w:rFonts w:eastAsiaTheme="majorEastAsia" w:cstheme="majorBidi"/>
      <w:color w:val="FF8200"/>
      <w:sz w:val="32"/>
      <w:szCs w:val="32"/>
      <w:lang w:val="en-AU"/>
    </w:rPr>
  </w:style>
  <w:style w:type="table" w:styleId="TableGrid">
    <w:name w:val="Table Grid"/>
    <w:basedOn w:val="TableNormal"/>
    <w:uiPriority w:val="39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paragraph" w:customStyle="1" w:styleId="Z-BodyText1">
    <w:name w:val="Z-BodyText1"/>
    <w:basedOn w:val="Normal"/>
    <w:rsid w:val="002F78A2"/>
    <w:pPr>
      <w:spacing w:after="120" w:line="240" w:lineRule="exact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BF6E2F"/>
    <w:rPr>
      <w:rFonts w:asciiTheme="majorHAnsi" w:eastAsiaTheme="majorEastAsia" w:hAnsiTheme="majorHAnsi" w:cstheme="majorBidi"/>
      <w:color w:val="00B05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BF6E2F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-IndentRED">
    <w:name w:val="Z-Indent RED"/>
    <w:rsid w:val="00822B7C"/>
    <w:pPr>
      <w:numPr>
        <w:numId w:val="1"/>
      </w:numPr>
      <w:tabs>
        <w:tab w:val="left" w:pos="567"/>
      </w:tabs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ui-provider">
    <w:name w:val="ui-provider"/>
    <w:basedOn w:val="DefaultParagraphFont"/>
    <w:rsid w:val="00822B7C"/>
  </w:style>
  <w:style w:type="paragraph" w:customStyle="1" w:styleId="Style1">
    <w:name w:val="Style1"/>
    <w:basedOn w:val="Heading1"/>
    <w:rsid w:val="00977722"/>
    <w:pPr>
      <w:numPr>
        <w:numId w:val="2"/>
      </w:numPr>
      <w:tabs>
        <w:tab w:val="num" w:pos="360"/>
      </w:tabs>
      <w:spacing w:before="240" w:line="259" w:lineRule="auto"/>
      <w:ind w:left="0" w:firstLine="0"/>
    </w:pPr>
    <w:rPr>
      <w:rFonts w:asciiTheme="majorHAnsi" w:hAnsiTheme="majorHAnsi"/>
      <w:b/>
      <w:color w:val="B82C00"/>
      <w:lang w:eastAsia="en-US"/>
    </w:rPr>
  </w:style>
  <w:style w:type="paragraph" w:customStyle="1" w:styleId="Style2">
    <w:name w:val="Style2"/>
    <w:basedOn w:val="Heading2"/>
    <w:rsid w:val="00977722"/>
    <w:pPr>
      <w:numPr>
        <w:ilvl w:val="1"/>
        <w:numId w:val="2"/>
      </w:numPr>
      <w:tabs>
        <w:tab w:val="num" w:pos="360"/>
      </w:tabs>
      <w:spacing w:before="40" w:line="259" w:lineRule="auto"/>
      <w:ind w:left="0" w:firstLine="0"/>
    </w:pPr>
    <w:rPr>
      <w:rFonts w:asciiTheme="majorHAnsi" w:hAnsiTheme="majorHAnsi"/>
      <w:b/>
      <w:color w:val="B82C00"/>
      <w:sz w:val="26"/>
      <w:lang w:eastAsia="en-US"/>
    </w:rPr>
  </w:style>
  <w:style w:type="paragraph" w:customStyle="1" w:styleId="Style3">
    <w:name w:val="Style3"/>
    <w:basedOn w:val="Heading3"/>
    <w:link w:val="Style3Char"/>
    <w:rsid w:val="00977722"/>
    <w:pPr>
      <w:numPr>
        <w:ilvl w:val="2"/>
        <w:numId w:val="2"/>
      </w:numPr>
      <w:spacing w:line="259" w:lineRule="auto"/>
    </w:pPr>
    <w:rPr>
      <w:b/>
      <w:color w:val="B82C00"/>
      <w:lang w:eastAsia="en-US"/>
    </w:rPr>
  </w:style>
  <w:style w:type="character" w:customStyle="1" w:styleId="Style3Char">
    <w:name w:val="Style3 Char"/>
    <w:basedOn w:val="Heading3Char"/>
    <w:link w:val="Style3"/>
    <w:rsid w:val="00977722"/>
    <w:rPr>
      <w:rFonts w:asciiTheme="majorHAnsi" w:eastAsiaTheme="majorEastAsia" w:hAnsiTheme="majorHAnsi" w:cstheme="majorBidi"/>
      <w:b/>
      <w:color w:val="B82C00"/>
      <w:sz w:val="24"/>
      <w:szCs w:val="24"/>
      <w:lang w:eastAsia="en-US"/>
    </w:rPr>
  </w:style>
  <w:style w:type="paragraph" w:customStyle="1" w:styleId="Style4">
    <w:name w:val="Style4"/>
    <w:basedOn w:val="Heading4"/>
    <w:rsid w:val="00977722"/>
    <w:pPr>
      <w:numPr>
        <w:ilvl w:val="3"/>
        <w:numId w:val="2"/>
      </w:numPr>
      <w:tabs>
        <w:tab w:val="num" w:pos="360"/>
      </w:tabs>
      <w:spacing w:line="259" w:lineRule="auto"/>
      <w:ind w:left="0" w:firstLine="0"/>
    </w:pPr>
    <w:rPr>
      <w:b/>
      <w:color w:val="B23802"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7722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E59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59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59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59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59F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4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619F-B3B7-469D-AB56-7EC111C77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279</Words>
  <Characters>1596</Characters>
  <Application>Microsoft Office Word</Application>
  <DocSecurity>0</DocSecurity>
  <Lines>13</Lines>
  <Paragraphs>3</Paragraphs>
  <ScaleCrop>false</ScaleCrop>
  <Company>Lenovo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 Gradon</dc:creator>
  <cp:keywords/>
  <dc:description/>
  <cp:lastModifiedBy>Sue Hayward</cp:lastModifiedBy>
  <cp:revision>8</cp:revision>
  <cp:lastPrinted>2017-07-24T01:20:00Z</cp:lastPrinted>
  <dcterms:created xsi:type="dcterms:W3CDTF">2026-04-16T04:43:00Z</dcterms:created>
  <dcterms:modified xsi:type="dcterms:W3CDTF">2026-07-20T02:03:00Z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